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231" w:rsidRDefault="00017231" w:rsidP="00A74CF3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bookmarkStart w:id="0" w:name="_GoBack"/>
      <w:bookmarkEnd w:id="0"/>
    </w:p>
    <w:p w:rsidR="00017231" w:rsidRDefault="00017231" w:rsidP="00A74CF3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017231" w:rsidRDefault="00017231" w:rsidP="00A74CF3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521FBE" w:rsidRDefault="00A74CF3" w:rsidP="00A74CF3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A74CF3">
        <w:rPr>
          <w:rFonts w:cs="B Nazanin" w:hint="cs"/>
          <w:b/>
          <w:bCs/>
          <w:sz w:val="32"/>
          <w:szCs w:val="32"/>
          <w:rtl/>
          <w:lang w:bidi="fa-IR"/>
        </w:rPr>
        <w:t>به نام خدا</w:t>
      </w:r>
    </w:p>
    <w:p w:rsidR="00017231" w:rsidRDefault="00017231" w:rsidP="00A74CF3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B61F06" w:rsidRDefault="00B61F06" w:rsidP="00A74CF3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A74CF3" w:rsidRDefault="00A74CF3" w:rsidP="00A74CF3">
      <w:pPr>
        <w:bidi/>
        <w:rPr>
          <w:rFonts w:cs="B Nazanin"/>
          <w:sz w:val="32"/>
          <w:szCs w:val="32"/>
          <w:lang w:bidi="fa-IR"/>
        </w:rPr>
      </w:pPr>
      <w:r w:rsidRPr="00A74CF3">
        <w:rPr>
          <w:rFonts w:cs="B Nazanin" w:hint="cs"/>
          <w:sz w:val="32"/>
          <w:szCs w:val="32"/>
          <w:rtl/>
          <w:lang w:bidi="fa-IR"/>
        </w:rPr>
        <w:t xml:space="preserve">چک لیست مجموعه استاندارد های </w:t>
      </w:r>
      <w:r w:rsidRPr="00A74CF3">
        <w:rPr>
          <w:rFonts w:cs="B Nazanin"/>
          <w:sz w:val="32"/>
          <w:szCs w:val="32"/>
          <w:lang w:bidi="fa-IR"/>
        </w:rPr>
        <w:t>2.3</w:t>
      </w:r>
    </w:p>
    <w:p w:rsidR="00A74CF3" w:rsidRPr="00CD69E4" w:rsidRDefault="00A74CF3" w:rsidP="00A74CF3">
      <w:pPr>
        <w:bidi/>
        <w:rPr>
          <w:rFonts w:cs="B Nazanin"/>
          <w:sz w:val="28"/>
          <w:szCs w:val="28"/>
          <w:rtl/>
          <w:lang w:bidi="fa-IR"/>
        </w:rPr>
      </w:pPr>
      <w:r w:rsidRPr="00CD69E4">
        <w:rPr>
          <w:rFonts w:cs="B Nazanin" w:hint="cs"/>
          <w:sz w:val="28"/>
          <w:szCs w:val="28"/>
          <w:rtl/>
          <w:lang w:bidi="fa-IR"/>
        </w:rPr>
        <w:t>معیارهای موفقیت در بهینه سازی دسترسی به محتوا</w:t>
      </w:r>
    </w:p>
    <w:p w:rsidR="00A74CF3" w:rsidRPr="00CD69E4" w:rsidRDefault="00A74CF3" w:rsidP="00A74CF3">
      <w:pPr>
        <w:bidi/>
        <w:rPr>
          <w:rFonts w:cs="B Nazanin"/>
          <w:sz w:val="28"/>
          <w:szCs w:val="28"/>
          <w:rtl/>
          <w:lang w:bidi="fa-IR"/>
        </w:rPr>
      </w:pPr>
      <w:r w:rsidRPr="00CD69E4">
        <w:rPr>
          <w:rFonts w:cs="B Nazanin" w:hint="cs"/>
          <w:sz w:val="28"/>
          <w:szCs w:val="28"/>
          <w:rtl/>
          <w:lang w:bidi="fa-IR"/>
        </w:rPr>
        <w:t>کاربران اجازه داشته باشند که از محتویاتی که منجر به تشنج به دلیل حساسیت به نور اجتناب کنند.</w:t>
      </w:r>
    </w:p>
    <w:p w:rsidR="00A74CF3" w:rsidRPr="00CD69E4" w:rsidRDefault="00A74CF3" w:rsidP="00A74CF3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 w:rsidRPr="00CD69E4">
        <w:rPr>
          <w:rFonts w:cs="B Nazanin" w:hint="cs"/>
          <w:sz w:val="28"/>
          <w:szCs w:val="28"/>
          <w:rtl/>
          <w:lang w:bidi="fa-IR"/>
        </w:rPr>
        <w:t>هنگامی که محتوا حد چشمک زن را نقض می کند باید به کاربر هشدار داده شود که بتواند از دیدن آن اجتناب کند.</w:t>
      </w:r>
    </w:p>
    <w:p w:rsidR="00A74CF3" w:rsidRPr="00CD69E4" w:rsidRDefault="00A74CF3" w:rsidP="00A74CF3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CD69E4">
        <w:rPr>
          <w:rFonts w:cs="B Nazanin" w:hint="cs"/>
          <w:sz w:val="28"/>
          <w:szCs w:val="28"/>
          <w:rtl/>
          <w:lang w:bidi="fa-IR"/>
        </w:rPr>
        <w:t>محتوای فلش زن یا چشمک زن با رنگ قرمز نباید حد آستانه را نقض کند.</w:t>
      </w:r>
    </w:p>
    <w:sectPr w:rsidR="00A74CF3" w:rsidRPr="00CD69E4">
      <w:head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536" w:rsidRDefault="00AD5536" w:rsidP="00B61F06">
      <w:pPr>
        <w:spacing w:after="0" w:line="240" w:lineRule="auto"/>
      </w:pPr>
      <w:r>
        <w:separator/>
      </w:r>
    </w:p>
  </w:endnote>
  <w:endnote w:type="continuationSeparator" w:id="0">
    <w:p w:rsidR="00AD5536" w:rsidRDefault="00AD5536" w:rsidP="00B61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44839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1F06" w:rsidRDefault="00B61F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7231">
          <w:rPr>
            <w:rFonts w:hint="eastAsia"/>
            <w:noProof/>
            <w:rtl/>
          </w:rPr>
          <w:t>‌أ</w:t>
        </w:r>
        <w:r>
          <w:rPr>
            <w:noProof/>
          </w:rPr>
          <w:fldChar w:fldCharType="end"/>
        </w:r>
      </w:p>
    </w:sdtContent>
  </w:sdt>
  <w:p w:rsidR="00B61F06" w:rsidRDefault="00B61F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536" w:rsidRDefault="00AD5536" w:rsidP="00B61F06">
      <w:pPr>
        <w:spacing w:after="0" w:line="240" w:lineRule="auto"/>
      </w:pPr>
      <w:r>
        <w:separator/>
      </w:r>
    </w:p>
  </w:footnote>
  <w:footnote w:type="continuationSeparator" w:id="0">
    <w:p w:rsidR="00AD5536" w:rsidRDefault="00AD5536" w:rsidP="00B61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F06" w:rsidRPr="001F00CE" w:rsidRDefault="00B61F06" w:rsidP="001F00C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F06" w:rsidRPr="001F00CE" w:rsidRDefault="00B61F06" w:rsidP="001F00C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78A1"/>
    <w:multiLevelType w:val="hybridMultilevel"/>
    <w:tmpl w:val="33302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B1212"/>
    <w:multiLevelType w:val="multilevel"/>
    <w:tmpl w:val="D640F59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36EF31E2"/>
    <w:multiLevelType w:val="hybridMultilevel"/>
    <w:tmpl w:val="C450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F62116"/>
    <w:multiLevelType w:val="hybridMultilevel"/>
    <w:tmpl w:val="D7F42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B36338"/>
    <w:multiLevelType w:val="multilevel"/>
    <w:tmpl w:val="4DD444AE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6CE601F9"/>
    <w:multiLevelType w:val="multilevel"/>
    <w:tmpl w:val="30940658"/>
    <w:lvl w:ilvl="0">
      <w:start w:val="9"/>
      <w:numFmt w:val="decimal"/>
      <w:lvlText w:val="%1"/>
      <w:lvlJc w:val="left"/>
      <w:pPr>
        <w:ind w:left="615" w:hanging="615"/>
      </w:pPr>
      <w:rPr>
        <w:rFonts w:hint="default"/>
        <w:color w:val="auto"/>
        <w:sz w:val="28"/>
      </w:rPr>
    </w:lvl>
    <w:lvl w:ilvl="1">
      <w:start w:val="1"/>
      <w:numFmt w:val="decimal"/>
      <w:lvlText w:val="%1-%2"/>
      <w:lvlJc w:val="left"/>
      <w:pPr>
        <w:ind w:left="615" w:hanging="615"/>
      </w:pPr>
      <w:rPr>
        <w:rFonts w:hint="default"/>
        <w:color w:val="auto"/>
        <w:sz w:val="28"/>
      </w:rPr>
    </w:lvl>
    <w:lvl w:ilvl="2">
      <w:start w:val="1"/>
      <w:numFmt w:val="decimal"/>
      <w:lvlText w:val="%1-%2-%3"/>
      <w:lvlJc w:val="left"/>
      <w:pPr>
        <w:ind w:left="72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1-%2-%3.%4"/>
      <w:lvlJc w:val="left"/>
      <w:pPr>
        <w:ind w:left="720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-%2-%3.%4.%5.%6"/>
      <w:lvlJc w:val="left"/>
      <w:pPr>
        <w:ind w:left="1080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-%2-%3.%4.%5.%6.%7.%8"/>
      <w:lvlJc w:val="left"/>
      <w:pPr>
        <w:ind w:left="1440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  <w:color w:val="auto"/>
        <w:sz w:val="28"/>
      </w:rPr>
    </w:lvl>
  </w:abstractNum>
  <w:abstractNum w:abstractNumId="6" w15:restartNumberingAfterBreak="0">
    <w:nsid w:val="7CD11E87"/>
    <w:multiLevelType w:val="hybridMultilevel"/>
    <w:tmpl w:val="D8142764"/>
    <w:lvl w:ilvl="0" w:tplc="49A47A1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CF3"/>
    <w:rsid w:val="00017231"/>
    <w:rsid w:val="00521FBE"/>
    <w:rsid w:val="0069389B"/>
    <w:rsid w:val="00A74CF3"/>
    <w:rsid w:val="00AD5536"/>
    <w:rsid w:val="00B61F06"/>
    <w:rsid w:val="00CD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189FC"/>
  <w15:docId w15:val="{E297357B-E5F5-4027-A851-BD8860670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1F0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1F06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1F06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4CF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61F0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61F0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61F06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1F0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1F0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1F0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F06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B61F06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B61F0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61F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1F06"/>
  </w:style>
  <w:style w:type="paragraph" w:styleId="Footer">
    <w:name w:val="footer"/>
    <w:basedOn w:val="Normal"/>
    <w:link w:val="FooterChar"/>
    <w:uiPriority w:val="99"/>
    <w:unhideWhenUsed/>
    <w:rsid w:val="00B61F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F06"/>
  </w:style>
  <w:style w:type="paragraph" w:styleId="TOC2">
    <w:name w:val="toc 2"/>
    <w:basedOn w:val="Normal"/>
    <w:next w:val="Normal"/>
    <w:autoRedefine/>
    <w:uiPriority w:val="39"/>
    <w:unhideWhenUsed/>
    <w:rsid w:val="00B61F06"/>
    <w:pPr>
      <w:tabs>
        <w:tab w:val="left" w:pos="573"/>
        <w:tab w:val="left" w:pos="4058"/>
        <w:tab w:val="right" w:leader="dot" w:pos="9017"/>
      </w:tabs>
      <w:bidi/>
      <w:spacing w:after="100" w:line="240" w:lineRule="auto"/>
      <w:ind w:left="96"/>
    </w:pPr>
  </w:style>
  <w:style w:type="paragraph" w:styleId="Title">
    <w:name w:val="Title"/>
    <w:aliases w:val="بند فرعی"/>
    <w:basedOn w:val="Normal"/>
    <w:next w:val="Normal"/>
    <w:link w:val="TitleChar"/>
    <w:qFormat/>
    <w:rsid w:val="00B61F06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B61F06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B61F06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B61F06"/>
    <w:rPr>
      <w:b/>
      <w:bCs/>
      <w:smallCaps/>
      <w:spacing w:val="5"/>
    </w:rPr>
  </w:style>
  <w:style w:type="paragraph" w:styleId="TOC3">
    <w:name w:val="toc 3"/>
    <w:basedOn w:val="Normal"/>
    <w:next w:val="Normal"/>
    <w:autoRedefine/>
    <w:uiPriority w:val="39"/>
    <w:unhideWhenUsed/>
    <w:rsid w:val="00B61F06"/>
    <w:pPr>
      <w:tabs>
        <w:tab w:val="left" w:pos="1282"/>
        <w:tab w:val="right" w:leader="dot" w:pos="9078"/>
      </w:tabs>
      <w:bidi/>
      <w:spacing w:after="100" w:line="240" w:lineRule="auto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AYDIN NEMATI  MANSOOR</dc:creator>
  <cp:keywords/>
  <dc:description/>
  <cp:lastModifiedBy>Windows User</cp:lastModifiedBy>
  <cp:revision>4</cp:revision>
  <dcterms:created xsi:type="dcterms:W3CDTF">2017-10-20T21:18:00Z</dcterms:created>
  <dcterms:modified xsi:type="dcterms:W3CDTF">2017-10-21T09:33:00Z</dcterms:modified>
</cp:coreProperties>
</file>